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A0EA" w14:textId="5B96E451" w:rsidR="009C7FE3" w:rsidRDefault="009C7FE3" w:rsidP="009C7FE3">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S3-2213</w:t>
      </w:r>
      <w:r>
        <w:rPr>
          <w:b/>
          <w:i/>
          <w:noProof/>
          <w:sz w:val="28"/>
        </w:rPr>
        <w:t>15</w:t>
      </w:r>
    </w:p>
    <w:p w14:paraId="4F5714BD" w14:textId="77777777" w:rsidR="009C7FE3" w:rsidRPr="000328ED" w:rsidRDefault="009C7FE3" w:rsidP="009C7FE3">
      <w:pPr>
        <w:pStyle w:val="CRCoverPage"/>
        <w:outlineLvl w:val="0"/>
        <w:rPr>
          <w:b/>
          <w:bCs/>
          <w:noProof/>
          <w:sz w:val="24"/>
        </w:rPr>
      </w:pPr>
      <w:r w:rsidRPr="000328ED">
        <w:rPr>
          <w:b/>
          <w:bCs/>
          <w:sz w:val="24"/>
        </w:rPr>
        <w:t>e-meeting, 27 June - 1 July 2022</w:t>
      </w:r>
    </w:p>
    <w:p w14:paraId="5AC3676E" w14:textId="77777777" w:rsidR="009C7FE3" w:rsidRDefault="009C7FE3" w:rsidP="009C7FE3">
      <w:pPr>
        <w:keepNext/>
        <w:pBdr>
          <w:bottom w:val="single" w:sz="4" w:space="1" w:color="auto"/>
        </w:pBdr>
        <w:tabs>
          <w:tab w:val="right" w:pos="9639"/>
        </w:tabs>
        <w:outlineLvl w:val="0"/>
        <w:rPr>
          <w:rFonts w:ascii="Arial" w:hAnsi="Arial" w:cs="Arial"/>
          <w:b/>
          <w:sz w:val="24"/>
        </w:rPr>
      </w:pPr>
    </w:p>
    <w:p w14:paraId="1563DFD3" w14:textId="38AE7F01" w:rsidR="009C7FE3" w:rsidRDefault="009C7FE3" w:rsidP="009C7FE3">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CT3</w:t>
      </w:r>
    </w:p>
    <w:p w14:paraId="338E549B" w14:textId="701D6367" w:rsidR="009C7FE3" w:rsidRDefault="009C7FE3" w:rsidP="009C7F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F07446">
        <w:rPr>
          <w:color w:val="000000"/>
        </w:rPr>
        <w:t xml:space="preserve">LS </w:t>
      </w:r>
      <w:r w:rsidRPr="00EB6231">
        <w:rPr>
          <w:color w:val="000000"/>
        </w:rPr>
        <w:t xml:space="preserve">on </w:t>
      </w:r>
      <w:r>
        <w:rPr>
          <w:color w:val="000000"/>
        </w:rPr>
        <w:t>user’s consent for EDGEAPP</w:t>
      </w:r>
    </w:p>
    <w:p w14:paraId="76508590" w14:textId="77777777" w:rsidR="009C7FE3" w:rsidRDefault="009C7FE3" w:rsidP="009C7FE3">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516A1C9" w14:textId="14D38BE3" w:rsidR="009C7FE3" w:rsidRDefault="009C7FE3" w:rsidP="009C7FE3">
      <w:pPr>
        <w:pStyle w:val="CRCoverPage"/>
        <w:tabs>
          <w:tab w:val="right" w:pos="9639"/>
        </w:tabs>
        <w:spacing w:after="0"/>
        <w:rPr>
          <w:b/>
          <w:noProof/>
          <w:sz w:val="24"/>
        </w:rPr>
      </w:pPr>
      <w:r>
        <w:rPr>
          <w:b/>
        </w:rPr>
        <w:t>Agenda Item:</w:t>
      </w:r>
      <w:r>
        <w:rPr>
          <w:b/>
        </w:rPr>
        <w:t>8</w:t>
      </w:r>
    </w:p>
    <w:p w14:paraId="39C8D24C" w14:textId="77777777" w:rsidR="009C7FE3" w:rsidRDefault="009C7FE3" w:rsidP="00FD4657">
      <w:pPr>
        <w:pStyle w:val="CRCoverPage"/>
        <w:tabs>
          <w:tab w:val="right" w:pos="9639"/>
        </w:tabs>
        <w:spacing w:after="0"/>
        <w:rPr>
          <w:b/>
          <w:noProof/>
          <w:sz w:val="24"/>
        </w:rPr>
      </w:pPr>
    </w:p>
    <w:p w14:paraId="2DF2B8E5" w14:textId="20495EDC"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9573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C27B6">
        <w:rPr>
          <w:b/>
          <w:noProof/>
          <w:sz w:val="24"/>
        </w:rPr>
        <w:t>3</w:t>
      </w:r>
      <w:r w:rsidR="00BD7BD8">
        <w:rPr>
          <w:b/>
          <w:noProof/>
          <w:sz w:val="24"/>
        </w:rPr>
        <w:t>780</w:t>
      </w:r>
      <w:r>
        <w:rPr>
          <w:b/>
          <w:noProof/>
          <w:sz w:val="24"/>
        </w:rPr>
        <w:fldChar w:fldCharType="begin"/>
      </w:r>
      <w:r>
        <w:rPr>
          <w:b/>
          <w:noProof/>
          <w:sz w:val="24"/>
        </w:rPr>
        <w:instrText xml:space="preserve"> DOCPROPERTY  Tdoc#  \* MERGEFORMAT </w:instrText>
      </w:r>
      <w:r>
        <w:rPr>
          <w:b/>
          <w:noProof/>
          <w:sz w:val="24"/>
        </w:rPr>
        <w:fldChar w:fldCharType="end"/>
      </w:r>
    </w:p>
    <w:p w14:paraId="6BA7CBBD" w14:textId="530D5C9B" w:rsidR="00EA68B1" w:rsidRDefault="00FD4657" w:rsidP="00FD4657">
      <w:pPr>
        <w:pStyle w:val="CRCoverPage"/>
        <w:outlineLvl w:val="0"/>
        <w:rPr>
          <w:b/>
          <w:noProof/>
          <w:sz w:val="24"/>
        </w:rPr>
      </w:pPr>
      <w:r>
        <w:rPr>
          <w:b/>
          <w:noProof/>
          <w:sz w:val="24"/>
        </w:rPr>
        <w:t xml:space="preserve">E-Meeting, </w:t>
      </w:r>
      <w:r w:rsidR="00E95737">
        <w:rPr>
          <w:b/>
          <w:noProof/>
          <w:sz w:val="24"/>
        </w:rPr>
        <w:t>12</w:t>
      </w:r>
      <w:r>
        <w:rPr>
          <w:b/>
          <w:noProof/>
          <w:sz w:val="24"/>
        </w:rPr>
        <w:t xml:space="preserve">th – </w:t>
      </w:r>
      <w:r w:rsidR="00E95737">
        <w:rPr>
          <w:b/>
          <w:noProof/>
          <w:sz w:val="24"/>
        </w:rPr>
        <w:t>20</w:t>
      </w:r>
      <w:r>
        <w:rPr>
          <w:b/>
          <w:noProof/>
          <w:sz w:val="24"/>
        </w:rPr>
        <w:t xml:space="preserve">th </w:t>
      </w:r>
      <w:r w:rsidR="00BC27B6">
        <w:rPr>
          <w:b/>
          <w:noProof/>
          <w:sz w:val="24"/>
        </w:rPr>
        <w:t>May</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9C7FE3" w:rsidRDefault="00463675" w:rsidP="000F4E43">
      <w:pPr>
        <w:pStyle w:val="Source"/>
        <w:rPr>
          <w:bCs/>
          <w:color w:val="000000"/>
          <w:lang w:val="fr-FR"/>
        </w:rPr>
      </w:pPr>
      <w:r w:rsidRPr="009C7FE3">
        <w:rPr>
          <w:lang w:val="fr-FR"/>
        </w:rPr>
        <w:t>Source:</w:t>
      </w:r>
      <w:r w:rsidRPr="009C7FE3">
        <w:rPr>
          <w:lang w:val="fr-FR"/>
        </w:rPr>
        <w:tab/>
      </w:r>
      <w:r w:rsidR="00F07446" w:rsidRPr="009C7FE3">
        <w:rPr>
          <w:bCs/>
          <w:color w:val="000000"/>
          <w:lang w:val="fr-FR"/>
        </w:rPr>
        <w:t>CT</w:t>
      </w:r>
      <w:r w:rsidR="009C0C06" w:rsidRPr="009C7FE3">
        <w:rPr>
          <w:bCs/>
          <w:color w:val="000000"/>
          <w:lang w:val="fr-FR"/>
        </w:rPr>
        <w:t>3</w:t>
      </w:r>
    </w:p>
    <w:p w14:paraId="6AF9910D" w14:textId="1C33AEA9" w:rsidR="00463675" w:rsidRPr="009C7FE3" w:rsidRDefault="00463675" w:rsidP="000F4E43">
      <w:pPr>
        <w:pStyle w:val="Source"/>
        <w:rPr>
          <w:bCs/>
          <w:lang w:val="fr-FR"/>
        </w:rPr>
      </w:pPr>
      <w:r w:rsidRPr="009C7FE3">
        <w:rPr>
          <w:bCs/>
          <w:lang w:val="fr-FR"/>
        </w:rPr>
        <w:t>To:</w:t>
      </w:r>
      <w:r w:rsidRPr="009C7FE3">
        <w:rPr>
          <w:bCs/>
          <w:lang w:val="fr-FR"/>
        </w:rPr>
        <w:tab/>
      </w:r>
      <w:r w:rsidR="004B1509" w:rsidRPr="009C7FE3">
        <w:rPr>
          <w:bCs/>
          <w:color w:val="000000"/>
          <w:lang w:val="fr-FR"/>
        </w:rPr>
        <w:t>SA</w:t>
      </w:r>
      <w:r w:rsidR="00E95737" w:rsidRPr="009C7FE3">
        <w:rPr>
          <w:bCs/>
          <w:color w:val="000000"/>
          <w:lang w:val="fr-FR"/>
        </w:rPr>
        <w:t>3,</w:t>
      </w:r>
      <w:r w:rsidR="00BD7BD8" w:rsidRPr="009C7FE3">
        <w:rPr>
          <w:bCs/>
          <w:color w:val="000000"/>
          <w:lang w:val="fr-FR"/>
        </w:rPr>
        <w:t xml:space="preserve"> </w:t>
      </w:r>
      <w:r w:rsidR="00E95737" w:rsidRPr="009C7FE3">
        <w:rPr>
          <w:bCs/>
          <w:color w:val="000000"/>
          <w:lang w:val="fr-FR"/>
        </w:rPr>
        <w:t>SA6</w:t>
      </w:r>
    </w:p>
    <w:p w14:paraId="033E954A" w14:textId="6173413D" w:rsidR="00463675" w:rsidRPr="009C7FE3" w:rsidRDefault="00463675" w:rsidP="000F4E43">
      <w:pPr>
        <w:pStyle w:val="Source"/>
        <w:rPr>
          <w:bCs/>
          <w:lang w:val="fr-FR"/>
        </w:rPr>
      </w:pPr>
      <w:r w:rsidRPr="009C7FE3">
        <w:rPr>
          <w:bCs/>
          <w:lang w:val="fr-FR"/>
        </w:rPr>
        <w:t>Cc:</w:t>
      </w:r>
      <w:r w:rsidRPr="009C7FE3">
        <w:rPr>
          <w:bCs/>
          <w:lang w:val="fr-FR"/>
        </w:rPr>
        <w:tab/>
      </w:r>
      <w:r w:rsidR="00A3548D" w:rsidRPr="009C7FE3">
        <w:rPr>
          <w:bCs/>
          <w:color w:val="000000"/>
          <w:lang w:val="fr-FR"/>
        </w:rPr>
        <w:t>SA2</w:t>
      </w:r>
      <w:r w:rsidR="00EB6231" w:rsidRPr="009C7FE3">
        <w:rPr>
          <w:bCs/>
          <w:color w:val="000000"/>
          <w:lang w:val="fr-FR"/>
        </w:rPr>
        <w:t>, CT4</w:t>
      </w:r>
    </w:p>
    <w:p w14:paraId="12F1EB36" w14:textId="77777777" w:rsidR="00463675" w:rsidRPr="009C7FE3"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lastRenderedPageBreak/>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proofErr w:type="spellStart"/>
      <w:r w:rsidR="00824456">
        <w:rPr>
          <w:rFonts w:eastAsiaTheme="minorEastAsia" w:cs="Arial"/>
          <w:b w:val="0"/>
          <w:lang w:val="en-US" w:eastAsia="zh-CN"/>
        </w:rPr>
        <w:t>Eees_UEIdentfier</w:t>
      </w:r>
      <w:proofErr w:type="spellEnd"/>
      <w:r w:rsidR="00824456">
        <w:rPr>
          <w:rFonts w:eastAsiaTheme="minorEastAsia" w:cs="Arial"/>
          <w:b w:val="0"/>
          <w:lang w:val="en-US" w:eastAsia="zh-CN"/>
        </w:rPr>
        <w:t xml:space="preserve">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 xml:space="preserve">UE Identifier between EAS and the EES is authorized for the UE location API (e.g.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Identifies the UE for which location will be reported (</w:t>
            </w:r>
            <w:proofErr w:type="spellStart"/>
            <w:r w:rsidRPr="00F97AD6">
              <w:rPr>
                <w:rFonts w:ascii="Arial" w:eastAsia="SimSun" w:hAnsi="Arial" w:cs="Times New Roman"/>
                <w:sz w:val="18"/>
                <w:szCs w:val="20"/>
                <w:lang w:val="en-GB" w:eastAsia="ko-KR"/>
              </w:rPr>
              <w:t>i.e</w:t>
            </w:r>
            <w:proofErr w:type="spellEnd"/>
            <w:r w:rsidRPr="00F97AD6">
              <w:rPr>
                <w:rFonts w:ascii="Arial" w:eastAsia="SimSun" w:hAnsi="Arial" w:cs="Times New Roman"/>
                <w:sz w:val="18"/>
                <w:szCs w:val="20"/>
                <w:lang w:val="en-GB" w:eastAsia="ko-KR"/>
              </w:rPr>
              <w:t xml:space="preserv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6DF1" w14:textId="77777777" w:rsidR="001D7ECD" w:rsidRDefault="001D7ECD">
      <w:r>
        <w:separator/>
      </w:r>
    </w:p>
  </w:endnote>
  <w:endnote w:type="continuationSeparator" w:id="0">
    <w:p w14:paraId="314689D4" w14:textId="77777777" w:rsidR="001D7ECD" w:rsidRDefault="001D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4E71" w14:textId="77777777" w:rsidR="001D7ECD" w:rsidRDefault="001D7ECD">
      <w:r>
        <w:separator/>
      </w:r>
    </w:p>
  </w:footnote>
  <w:footnote w:type="continuationSeparator" w:id="0">
    <w:p w14:paraId="208BE7AD" w14:textId="77777777" w:rsidR="001D7ECD" w:rsidRDefault="001D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93269"/>
    <w:rsid w:val="0089666F"/>
    <w:rsid w:val="008A365C"/>
    <w:rsid w:val="008B5885"/>
    <w:rsid w:val="008F442E"/>
    <w:rsid w:val="008F5883"/>
    <w:rsid w:val="0090241A"/>
    <w:rsid w:val="00923E7C"/>
    <w:rsid w:val="0092644D"/>
    <w:rsid w:val="00933533"/>
    <w:rsid w:val="00973EEB"/>
    <w:rsid w:val="009B715E"/>
    <w:rsid w:val="009C0C06"/>
    <w:rsid w:val="009C7FE3"/>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5051B"/>
    <w:rsid w:val="00C6618A"/>
    <w:rsid w:val="00C6700A"/>
    <w:rsid w:val="00C975A6"/>
    <w:rsid w:val="00CA2FB0"/>
    <w:rsid w:val="00CA355E"/>
    <w:rsid w:val="00CC3C58"/>
    <w:rsid w:val="00CD1F8A"/>
    <w:rsid w:val="00CE7E03"/>
    <w:rsid w:val="00D1186A"/>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583</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33.501_CR1414R1_(Rel-17)_TEI17</cp:lastModifiedBy>
  <cp:revision>2</cp:revision>
  <cp:lastPrinted>2002-04-23T07:10:00Z</cp:lastPrinted>
  <dcterms:created xsi:type="dcterms:W3CDTF">2022-06-15T15:11:00Z</dcterms:created>
  <dcterms:modified xsi:type="dcterms:W3CDTF">2022-06-15T15:11:00Z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